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39"/>
        <w:gridCol w:w="4781"/>
        <w:gridCol w:w="2970"/>
      </w:tblGrid>
      <w:tr w:rsidR="00AB0FAB" w:rsidTr="00AB0FAB">
        <w:trPr>
          <w:trHeight w:val="530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FAB" w:rsidRDefault="00AB0FAB" w:rsidP="00C8104B">
            <w:pPr>
              <w:shd w:val="clear" w:color="auto" w:fill="FFFFFF"/>
              <w:jc w:val="center"/>
              <w:rPr>
                <w:rFonts w:ascii="Arial" w:hAnsi="Arial" w:cs="Arial"/>
                <w:b/>
                <w:color w:val="FF0000"/>
                <w:lang w:val="id-ID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76BC0E7" wp14:editId="2BD44638">
                  <wp:extent cx="733425" cy="590550"/>
                  <wp:effectExtent l="19050" t="0" r="9525" b="0"/>
                  <wp:docPr id="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FAB" w:rsidRDefault="00AB0FAB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lang w:val="id-ID"/>
              </w:rPr>
              <w:t>AKADEMI FARMASI SURABAYA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FAB" w:rsidRDefault="00AB0FAB" w:rsidP="00AB0FAB">
            <w:pPr>
              <w:tabs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  <w:r>
              <w:rPr>
                <w:rFonts w:ascii="Arial" w:hAnsi="Arial" w:cs="Arial"/>
                <w:noProof/>
                <w:color w:val="000000"/>
                <w:lang w:val="id-ID"/>
              </w:rPr>
              <w:t xml:space="preserve">No </w:t>
            </w:r>
            <w:r>
              <w:rPr>
                <w:rFonts w:ascii="Arial" w:hAnsi="Arial" w:cs="Arial"/>
                <w:noProof/>
                <w:color w:val="000000"/>
                <w:lang w:val="en-ID"/>
              </w:rPr>
              <w:t xml:space="preserve">Form </w:t>
            </w:r>
            <w:r>
              <w:rPr>
                <w:rFonts w:ascii="Arial" w:hAnsi="Arial" w:cs="Arial"/>
                <w:noProof/>
                <w:color w:val="000000"/>
                <w:lang w:val="id-ID"/>
              </w:rPr>
              <w:t xml:space="preserve">: </w:t>
            </w:r>
          </w:p>
        </w:tc>
      </w:tr>
      <w:tr w:rsidR="00AB0FAB" w:rsidTr="00AB0FAB">
        <w:trPr>
          <w:trHeight w:val="530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FAB" w:rsidRDefault="00AB0FAB" w:rsidP="00C8104B">
            <w:pPr>
              <w:spacing w:after="0" w:line="240" w:lineRule="auto"/>
              <w:rPr>
                <w:rFonts w:ascii="Arial" w:hAnsi="Arial" w:cs="Arial"/>
                <w:b/>
                <w:color w:val="FF0000"/>
                <w:lang w:val="id-ID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FAB" w:rsidRDefault="00AB0FAB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val="en-ID"/>
              </w:rPr>
            </w:pPr>
            <w:r>
              <w:rPr>
                <w:rFonts w:ascii="Arial" w:hAnsi="Arial" w:cs="Arial"/>
                <w:b/>
                <w:bCs/>
                <w:lang w:val="en-ID"/>
              </w:rPr>
              <w:t>STANDAR MUTU</w:t>
            </w:r>
          </w:p>
          <w:p w:rsidR="00AB0FAB" w:rsidRDefault="00AB0FAB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lang w:val="en-ID"/>
              </w:rPr>
            </w:pPr>
            <w:r>
              <w:rPr>
                <w:rFonts w:ascii="Arial" w:hAnsi="Arial" w:cs="Arial"/>
                <w:b/>
                <w:bCs/>
                <w:lang w:val="en-ID"/>
              </w:rPr>
              <w:t>TATA PAMONG DAN TATA KELOLA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FAB" w:rsidRDefault="00AB0FAB" w:rsidP="00C8104B">
            <w:pPr>
              <w:spacing w:after="0" w:line="240" w:lineRule="auto"/>
              <w:rPr>
                <w:rFonts w:ascii="Arial" w:hAnsi="Arial" w:cs="Arial"/>
                <w:noProof/>
                <w:color w:val="000000"/>
                <w:lang w:val="id-ID"/>
              </w:rPr>
            </w:pPr>
          </w:p>
        </w:tc>
      </w:tr>
    </w:tbl>
    <w:p w:rsidR="00917BC1" w:rsidRDefault="00F23162"/>
    <w:p w:rsidR="00AB0FAB" w:rsidRPr="00AB0FAB" w:rsidRDefault="00AB0FAB" w:rsidP="00AB0FAB">
      <w:pPr>
        <w:tabs>
          <w:tab w:val="left" w:pos="2580"/>
        </w:tabs>
        <w:spacing w:after="0"/>
        <w:jc w:val="center"/>
        <w:rPr>
          <w:rFonts w:ascii="Arial" w:hAnsi="Arial" w:cs="Arial"/>
          <w:b/>
          <w:sz w:val="26"/>
          <w:lang w:val="id-ID"/>
        </w:rPr>
      </w:pPr>
      <w:bookmarkStart w:id="0" w:name="_GoBack"/>
      <w:r w:rsidRPr="00AB0FAB">
        <w:rPr>
          <w:rFonts w:ascii="Arial" w:hAnsi="Arial" w:cs="Arial"/>
          <w:b/>
          <w:sz w:val="26"/>
          <w:lang w:val="id-ID"/>
        </w:rPr>
        <w:t>FORMULIR JABATAN AKADEMIK DOSEN</w:t>
      </w:r>
    </w:p>
    <w:bookmarkEnd w:id="0"/>
    <w:p w:rsidR="00AB0FAB" w:rsidRPr="002A040A" w:rsidRDefault="00AB0FAB" w:rsidP="00AB0FAB">
      <w:pPr>
        <w:tabs>
          <w:tab w:val="left" w:pos="2580"/>
        </w:tabs>
        <w:spacing w:after="0"/>
        <w:jc w:val="center"/>
        <w:rPr>
          <w:rFonts w:ascii="Arial" w:hAnsi="Arial" w:cs="Arial"/>
          <w:lang w:val="id-ID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539"/>
        <w:gridCol w:w="2140"/>
        <w:gridCol w:w="1014"/>
        <w:gridCol w:w="1040"/>
        <w:gridCol w:w="1019"/>
        <w:gridCol w:w="1072"/>
        <w:gridCol w:w="1131"/>
        <w:gridCol w:w="1130"/>
      </w:tblGrid>
      <w:tr w:rsidR="00AB0FAB" w:rsidRPr="00AB0FAB" w:rsidTr="00AB0FAB">
        <w:tc>
          <w:tcPr>
            <w:tcW w:w="539" w:type="dxa"/>
            <w:vMerge w:val="restart"/>
            <w:vAlign w:val="center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AB0FAB">
              <w:rPr>
                <w:rFonts w:ascii="Arial" w:hAnsi="Arial" w:cs="Arial"/>
                <w:b/>
                <w:sz w:val="20"/>
                <w:szCs w:val="20"/>
                <w:lang w:val="id-ID"/>
              </w:rPr>
              <w:t>No.</w:t>
            </w:r>
          </w:p>
        </w:tc>
        <w:tc>
          <w:tcPr>
            <w:tcW w:w="2140" w:type="dxa"/>
            <w:vMerge w:val="restart"/>
            <w:vAlign w:val="center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AB0FAB">
              <w:rPr>
                <w:rFonts w:ascii="Arial" w:hAnsi="Arial" w:cs="Arial"/>
                <w:b/>
                <w:sz w:val="20"/>
                <w:szCs w:val="20"/>
                <w:lang w:val="id-ID"/>
              </w:rPr>
              <w:t>Pendidikan</w:t>
            </w:r>
          </w:p>
        </w:tc>
        <w:tc>
          <w:tcPr>
            <w:tcW w:w="4145" w:type="dxa"/>
            <w:gridSpan w:val="4"/>
            <w:vAlign w:val="center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AB0FAB">
              <w:rPr>
                <w:rFonts w:ascii="Arial" w:hAnsi="Arial" w:cs="Arial"/>
                <w:b/>
                <w:sz w:val="20"/>
                <w:szCs w:val="20"/>
                <w:lang w:val="id-ID"/>
              </w:rPr>
              <w:t>Jabatan Akademik</w:t>
            </w:r>
          </w:p>
        </w:tc>
        <w:tc>
          <w:tcPr>
            <w:tcW w:w="1131" w:type="dxa"/>
            <w:vMerge w:val="restart"/>
            <w:vAlign w:val="center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AB0FAB">
              <w:rPr>
                <w:rFonts w:ascii="Arial" w:hAnsi="Arial" w:cs="Arial"/>
                <w:b/>
                <w:sz w:val="20"/>
                <w:szCs w:val="20"/>
                <w:lang w:val="id-ID"/>
              </w:rPr>
              <w:t>Tenaga Pengajar</w:t>
            </w:r>
          </w:p>
        </w:tc>
        <w:tc>
          <w:tcPr>
            <w:tcW w:w="1130" w:type="dxa"/>
            <w:vMerge w:val="restart"/>
            <w:vAlign w:val="center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AB0FAB">
              <w:rPr>
                <w:rFonts w:ascii="Arial" w:hAnsi="Arial" w:cs="Arial"/>
                <w:b/>
                <w:sz w:val="20"/>
                <w:szCs w:val="20"/>
                <w:lang w:val="id-ID"/>
              </w:rPr>
              <w:t>Jumlah</w:t>
            </w:r>
          </w:p>
        </w:tc>
      </w:tr>
      <w:tr w:rsidR="00AB0FAB" w:rsidRPr="00AB0FAB" w:rsidTr="00AB0FAB">
        <w:tc>
          <w:tcPr>
            <w:tcW w:w="539" w:type="dxa"/>
            <w:vMerge/>
            <w:vAlign w:val="center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2140" w:type="dxa"/>
            <w:vMerge/>
            <w:vAlign w:val="center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1014" w:type="dxa"/>
            <w:vAlign w:val="center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AB0FAB">
              <w:rPr>
                <w:rFonts w:ascii="Arial" w:hAnsi="Arial" w:cs="Arial"/>
                <w:b/>
                <w:sz w:val="20"/>
                <w:szCs w:val="20"/>
                <w:lang w:val="id-ID"/>
              </w:rPr>
              <w:t>Guru Besar</w:t>
            </w:r>
          </w:p>
        </w:tc>
        <w:tc>
          <w:tcPr>
            <w:tcW w:w="1040" w:type="dxa"/>
            <w:vAlign w:val="center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AB0FAB">
              <w:rPr>
                <w:rFonts w:ascii="Arial" w:hAnsi="Arial" w:cs="Arial"/>
                <w:b/>
                <w:sz w:val="20"/>
                <w:szCs w:val="20"/>
                <w:lang w:val="id-ID"/>
              </w:rPr>
              <w:t>Lektor Kepala</w:t>
            </w:r>
          </w:p>
        </w:tc>
        <w:tc>
          <w:tcPr>
            <w:tcW w:w="1019" w:type="dxa"/>
            <w:vAlign w:val="center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AB0FAB">
              <w:rPr>
                <w:rFonts w:ascii="Arial" w:hAnsi="Arial" w:cs="Arial"/>
                <w:b/>
                <w:sz w:val="20"/>
                <w:szCs w:val="20"/>
                <w:lang w:val="id-ID"/>
              </w:rPr>
              <w:t>Lektor</w:t>
            </w:r>
          </w:p>
        </w:tc>
        <w:tc>
          <w:tcPr>
            <w:tcW w:w="1072" w:type="dxa"/>
            <w:vAlign w:val="center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AB0FAB">
              <w:rPr>
                <w:rFonts w:ascii="Arial" w:hAnsi="Arial" w:cs="Arial"/>
                <w:b/>
                <w:sz w:val="20"/>
                <w:szCs w:val="20"/>
                <w:lang w:val="id-ID"/>
              </w:rPr>
              <w:t>Asisten Ahli</w:t>
            </w:r>
          </w:p>
        </w:tc>
        <w:tc>
          <w:tcPr>
            <w:tcW w:w="1131" w:type="dxa"/>
            <w:vMerge/>
            <w:vAlign w:val="center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1130" w:type="dxa"/>
            <w:vMerge/>
            <w:vAlign w:val="center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</w:tr>
      <w:tr w:rsidR="00AB0FAB" w:rsidRPr="00AB0FAB" w:rsidTr="00AB0FAB">
        <w:tc>
          <w:tcPr>
            <w:tcW w:w="539" w:type="dxa"/>
            <w:vAlign w:val="center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AB0FAB">
              <w:rPr>
                <w:rFonts w:ascii="Arial" w:hAnsi="Arial" w:cs="Arial"/>
                <w:sz w:val="20"/>
                <w:szCs w:val="20"/>
                <w:lang w:val="id-ID"/>
              </w:rPr>
              <w:t>(1)</w:t>
            </w:r>
          </w:p>
        </w:tc>
        <w:tc>
          <w:tcPr>
            <w:tcW w:w="2140" w:type="dxa"/>
            <w:vAlign w:val="center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AB0FAB">
              <w:rPr>
                <w:rFonts w:ascii="Arial" w:hAnsi="Arial" w:cs="Arial"/>
                <w:sz w:val="20"/>
                <w:szCs w:val="20"/>
                <w:lang w:val="id-ID"/>
              </w:rPr>
              <w:t>(2)</w:t>
            </w:r>
          </w:p>
        </w:tc>
        <w:tc>
          <w:tcPr>
            <w:tcW w:w="1014" w:type="dxa"/>
            <w:vAlign w:val="center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AB0FAB">
              <w:rPr>
                <w:rFonts w:ascii="Arial" w:hAnsi="Arial" w:cs="Arial"/>
                <w:sz w:val="20"/>
                <w:szCs w:val="20"/>
                <w:lang w:val="id-ID"/>
              </w:rPr>
              <w:t>(3)</w:t>
            </w:r>
          </w:p>
        </w:tc>
        <w:tc>
          <w:tcPr>
            <w:tcW w:w="1040" w:type="dxa"/>
            <w:vAlign w:val="center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AB0FAB">
              <w:rPr>
                <w:rFonts w:ascii="Arial" w:hAnsi="Arial" w:cs="Arial"/>
                <w:sz w:val="20"/>
                <w:szCs w:val="20"/>
                <w:lang w:val="id-ID"/>
              </w:rPr>
              <w:t>(4)</w:t>
            </w:r>
          </w:p>
        </w:tc>
        <w:tc>
          <w:tcPr>
            <w:tcW w:w="1019" w:type="dxa"/>
            <w:vAlign w:val="center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AB0FAB">
              <w:rPr>
                <w:rFonts w:ascii="Arial" w:hAnsi="Arial" w:cs="Arial"/>
                <w:sz w:val="20"/>
                <w:szCs w:val="20"/>
                <w:lang w:val="id-ID"/>
              </w:rPr>
              <w:t>(5)</w:t>
            </w:r>
          </w:p>
        </w:tc>
        <w:tc>
          <w:tcPr>
            <w:tcW w:w="1072" w:type="dxa"/>
            <w:vAlign w:val="center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AB0FAB">
              <w:rPr>
                <w:rFonts w:ascii="Arial" w:hAnsi="Arial" w:cs="Arial"/>
                <w:sz w:val="20"/>
                <w:szCs w:val="20"/>
                <w:lang w:val="id-ID"/>
              </w:rPr>
              <w:t>(6)</w:t>
            </w:r>
          </w:p>
        </w:tc>
        <w:tc>
          <w:tcPr>
            <w:tcW w:w="1131" w:type="dxa"/>
            <w:vAlign w:val="center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AB0FAB">
              <w:rPr>
                <w:rFonts w:ascii="Arial" w:hAnsi="Arial" w:cs="Arial"/>
                <w:sz w:val="20"/>
                <w:szCs w:val="20"/>
                <w:lang w:val="id-ID"/>
              </w:rPr>
              <w:t>(7)</w:t>
            </w:r>
          </w:p>
        </w:tc>
        <w:tc>
          <w:tcPr>
            <w:tcW w:w="1130" w:type="dxa"/>
            <w:vAlign w:val="center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AB0FAB">
              <w:rPr>
                <w:rFonts w:ascii="Arial" w:hAnsi="Arial" w:cs="Arial"/>
                <w:sz w:val="20"/>
                <w:szCs w:val="20"/>
                <w:lang w:val="id-ID"/>
              </w:rPr>
              <w:t>(8)</w:t>
            </w:r>
          </w:p>
        </w:tc>
      </w:tr>
      <w:tr w:rsidR="00AB0FAB" w:rsidRPr="00AB0FAB" w:rsidTr="00AB0FAB">
        <w:tc>
          <w:tcPr>
            <w:tcW w:w="539" w:type="dxa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AB0FAB"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2140" w:type="dxa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AB0FAB">
              <w:rPr>
                <w:rFonts w:ascii="Arial" w:hAnsi="Arial" w:cs="Arial"/>
                <w:sz w:val="20"/>
                <w:szCs w:val="20"/>
                <w:lang w:val="id-ID"/>
              </w:rPr>
              <w:t>Doktor/Doktor Terapan/Subspesialis</w:t>
            </w:r>
          </w:p>
        </w:tc>
        <w:tc>
          <w:tcPr>
            <w:tcW w:w="1014" w:type="dxa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040" w:type="dxa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019" w:type="dxa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072" w:type="dxa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131" w:type="dxa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130" w:type="dxa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AB0FAB" w:rsidRPr="00AB0FAB" w:rsidTr="00AB0FAB">
        <w:tc>
          <w:tcPr>
            <w:tcW w:w="539" w:type="dxa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AB0FAB">
              <w:rPr>
                <w:rFonts w:ascii="Arial" w:hAnsi="Arial" w:cs="Arial"/>
                <w:sz w:val="20"/>
                <w:szCs w:val="20"/>
                <w:lang w:val="id-ID"/>
              </w:rPr>
              <w:t>2</w:t>
            </w:r>
          </w:p>
        </w:tc>
        <w:tc>
          <w:tcPr>
            <w:tcW w:w="2140" w:type="dxa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AB0FAB">
              <w:rPr>
                <w:rFonts w:ascii="Arial" w:hAnsi="Arial" w:cs="Arial"/>
                <w:sz w:val="20"/>
                <w:szCs w:val="20"/>
                <w:lang w:val="id-ID"/>
              </w:rPr>
              <w:t>Magister/Magister Terapan/Spesialis</w:t>
            </w:r>
          </w:p>
        </w:tc>
        <w:tc>
          <w:tcPr>
            <w:tcW w:w="1014" w:type="dxa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040" w:type="dxa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019" w:type="dxa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072" w:type="dxa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131" w:type="dxa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130" w:type="dxa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AB0FAB" w:rsidRPr="00AB0FAB" w:rsidTr="00AB0FAB">
        <w:tc>
          <w:tcPr>
            <w:tcW w:w="539" w:type="dxa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AB0FAB">
              <w:rPr>
                <w:rFonts w:ascii="Arial" w:hAnsi="Arial" w:cs="Arial"/>
                <w:sz w:val="20"/>
                <w:szCs w:val="20"/>
                <w:lang w:val="id-ID"/>
              </w:rPr>
              <w:t>3</w:t>
            </w:r>
          </w:p>
        </w:tc>
        <w:tc>
          <w:tcPr>
            <w:tcW w:w="2140" w:type="dxa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AB0FAB">
              <w:rPr>
                <w:rFonts w:ascii="Arial" w:hAnsi="Arial" w:cs="Arial"/>
                <w:sz w:val="20"/>
                <w:szCs w:val="20"/>
                <w:lang w:val="id-ID"/>
              </w:rPr>
              <w:t>Profesi</w:t>
            </w:r>
          </w:p>
        </w:tc>
        <w:tc>
          <w:tcPr>
            <w:tcW w:w="1014" w:type="dxa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040" w:type="dxa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019" w:type="dxa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072" w:type="dxa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131" w:type="dxa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130" w:type="dxa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AB0FAB" w:rsidRPr="00AB0FAB" w:rsidTr="00AB0FAB">
        <w:tc>
          <w:tcPr>
            <w:tcW w:w="2679" w:type="dxa"/>
            <w:gridSpan w:val="2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AB0FAB">
              <w:rPr>
                <w:rFonts w:ascii="Arial" w:hAnsi="Arial" w:cs="Arial"/>
                <w:b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1014" w:type="dxa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AB0FAB">
              <w:rPr>
                <w:rFonts w:ascii="Arial" w:hAnsi="Arial" w:cs="Arial"/>
                <w:sz w:val="20"/>
                <w:szCs w:val="20"/>
                <w:lang w:val="id-ID"/>
              </w:rPr>
              <w:t>NDT</w:t>
            </w:r>
            <w:r w:rsidRPr="00AB0FAB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>GB</w:t>
            </w:r>
            <w:r w:rsidRPr="00AB0FAB">
              <w:rPr>
                <w:rFonts w:ascii="Arial" w:hAnsi="Arial" w:cs="Arial"/>
                <w:sz w:val="20"/>
                <w:szCs w:val="20"/>
                <w:lang w:val="id-ID"/>
              </w:rPr>
              <w:t xml:space="preserve"> =</w:t>
            </w:r>
          </w:p>
        </w:tc>
        <w:tc>
          <w:tcPr>
            <w:tcW w:w="1040" w:type="dxa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AB0FAB">
              <w:rPr>
                <w:rFonts w:ascii="Arial" w:hAnsi="Arial" w:cs="Arial"/>
                <w:sz w:val="20"/>
                <w:szCs w:val="20"/>
                <w:lang w:val="id-ID"/>
              </w:rPr>
              <w:t>NDT</w:t>
            </w:r>
            <w:r w:rsidRPr="00AB0FAB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>LK</w:t>
            </w:r>
            <w:r w:rsidRPr="00AB0FAB">
              <w:rPr>
                <w:rFonts w:ascii="Arial" w:hAnsi="Arial" w:cs="Arial"/>
                <w:sz w:val="20"/>
                <w:szCs w:val="20"/>
                <w:lang w:val="id-ID"/>
              </w:rPr>
              <w:t xml:space="preserve"> =</w:t>
            </w:r>
          </w:p>
        </w:tc>
        <w:tc>
          <w:tcPr>
            <w:tcW w:w="1019" w:type="dxa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AB0FAB">
              <w:rPr>
                <w:rFonts w:ascii="Arial" w:hAnsi="Arial" w:cs="Arial"/>
                <w:sz w:val="20"/>
                <w:szCs w:val="20"/>
                <w:lang w:val="id-ID"/>
              </w:rPr>
              <w:t>NDT</w:t>
            </w:r>
            <w:r w:rsidRPr="00AB0FAB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>L</w:t>
            </w:r>
            <w:r w:rsidRPr="00AB0FAB">
              <w:rPr>
                <w:rFonts w:ascii="Arial" w:hAnsi="Arial" w:cs="Arial"/>
                <w:sz w:val="20"/>
                <w:szCs w:val="20"/>
                <w:lang w:val="id-ID"/>
              </w:rPr>
              <w:t xml:space="preserve"> =</w:t>
            </w:r>
          </w:p>
        </w:tc>
        <w:tc>
          <w:tcPr>
            <w:tcW w:w="1072" w:type="dxa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AB0FAB">
              <w:rPr>
                <w:rFonts w:ascii="Arial" w:hAnsi="Arial" w:cs="Arial"/>
                <w:sz w:val="20"/>
                <w:szCs w:val="20"/>
                <w:lang w:val="id-ID"/>
              </w:rPr>
              <w:t>NDT</w:t>
            </w:r>
            <w:r w:rsidRPr="00AB0FAB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>AA</w:t>
            </w:r>
            <w:r w:rsidRPr="00AB0FAB">
              <w:rPr>
                <w:rFonts w:ascii="Arial" w:hAnsi="Arial" w:cs="Arial"/>
                <w:sz w:val="20"/>
                <w:szCs w:val="20"/>
                <w:lang w:val="id-ID"/>
              </w:rPr>
              <w:t xml:space="preserve"> =</w:t>
            </w:r>
          </w:p>
        </w:tc>
        <w:tc>
          <w:tcPr>
            <w:tcW w:w="1131" w:type="dxa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130" w:type="dxa"/>
          </w:tcPr>
          <w:p w:rsidR="00AB0FAB" w:rsidRPr="00AB0FAB" w:rsidRDefault="00AB0FAB" w:rsidP="00AB0FAB">
            <w:pPr>
              <w:tabs>
                <w:tab w:val="left" w:pos="2580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:rsidR="00AB0FAB" w:rsidRPr="002A040A" w:rsidRDefault="00AB0FAB" w:rsidP="00AB0FAB">
      <w:pPr>
        <w:tabs>
          <w:tab w:val="left" w:pos="2580"/>
        </w:tabs>
        <w:spacing w:after="0"/>
        <w:rPr>
          <w:rFonts w:ascii="Arial" w:hAnsi="Arial" w:cs="Arial"/>
          <w:sz w:val="20"/>
          <w:lang w:val="id-ID"/>
        </w:rPr>
      </w:pPr>
    </w:p>
    <w:p w:rsidR="00AB0FAB" w:rsidRPr="00AB0FAB" w:rsidRDefault="00AB0FAB" w:rsidP="00AB0FAB">
      <w:pPr>
        <w:tabs>
          <w:tab w:val="left" w:pos="2580"/>
        </w:tabs>
        <w:spacing w:after="0"/>
        <w:rPr>
          <w:rFonts w:ascii="Arial" w:hAnsi="Arial" w:cs="Arial"/>
          <w:b/>
          <w:sz w:val="18"/>
          <w:lang w:val="id-ID"/>
        </w:rPr>
      </w:pPr>
      <w:r w:rsidRPr="00AB0FAB">
        <w:rPr>
          <w:rFonts w:ascii="Arial" w:hAnsi="Arial" w:cs="Arial"/>
          <w:b/>
          <w:sz w:val="18"/>
          <w:lang w:val="id-ID"/>
        </w:rPr>
        <w:t>Keterangan :</w:t>
      </w:r>
    </w:p>
    <w:p w:rsidR="00AB0FAB" w:rsidRPr="00AB0FAB" w:rsidRDefault="00AB0FAB" w:rsidP="00AB0FAB">
      <w:pPr>
        <w:spacing w:after="0"/>
        <w:rPr>
          <w:rFonts w:ascii="Arial" w:hAnsi="Arial" w:cs="Arial"/>
          <w:sz w:val="18"/>
          <w:lang w:val="id-ID"/>
        </w:rPr>
      </w:pPr>
      <w:r w:rsidRPr="00AB0FAB">
        <w:rPr>
          <w:rFonts w:ascii="Arial" w:hAnsi="Arial" w:cs="Arial"/>
          <w:sz w:val="18"/>
          <w:lang w:val="id-ID"/>
        </w:rPr>
        <w:t>NDT</w:t>
      </w:r>
      <w:r w:rsidRPr="00AB0FAB">
        <w:rPr>
          <w:rFonts w:ascii="Arial" w:hAnsi="Arial" w:cs="Arial"/>
          <w:sz w:val="18"/>
          <w:vertAlign w:val="subscript"/>
          <w:lang w:val="id-ID"/>
        </w:rPr>
        <w:t>GB</w:t>
      </w:r>
      <w:r w:rsidRPr="00AB0FAB">
        <w:rPr>
          <w:rFonts w:ascii="Arial" w:hAnsi="Arial" w:cs="Arial"/>
          <w:sz w:val="18"/>
          <w:vertAlign w:val="subscript"/>
          <w:lang w:val="id-ID"/>
        </w:rPr>
        <w:tab/>
      </w:r>
      <w:r w:rsidRPr="00AB0FAB">
        <w:rPr>
          <w:rFonts w:ascii="Arial" w:hAnsi="Arial" w:cs="Arial"/>
          <w:sz w:val="18"/>
          <w:lang w:val="id-ID"/>
        </w:rPr>
        <w:t>= Jumlah Total Dosen Tetap Guru Besar</w:t>
      </w:r>
    </w:p>
    <w:p w:rsidR="00AB0FAB" w:rsidRPr="00AB0FAB" w:rsidRDefault="00AB0FAB" w:rsidP="00AB0FAB">
      <w:pPr>
        <w:spacing w:after="0"/>
        <w:rPr>
          <w:rFonts w:ascii="Arial" w:hAnsi="Arial" w:cs="Arial"/>
          <w:sz w:val="18"/>
          <w:lang w:val="id-ID"/>
        </w:rPr>
      </w:pPr>
      <w:r w:rsidRPr="00AB0FAB">
        <w:rPr>
          <w:rFonts w:ascii="Arial" w:hAnsi="Arial" w:cs="Arial"/>
          <w:sz w:val="18"/>
          <w:lang w:val="id-ID"/>
        </w:rPr>
        <w:t>NDT</w:t>
      </w:r>
      <w:r w:rsidRPr="00AB0FAB">
        <w:rPr>
          <w:rFonts w:ascii="Arial" w:hAnsi="Arial" w:cs="Arial"/>
          <w:sz w:val="18"/>
          <w:vertAlign w:val="subscript"/>
          <w:lang w:val="id-ID"/>
        </w:rPr>
        <w:t xml:space="preserve">LK </w:t>
      </w:r>
      <w:r w:rsidRPr="00AB0FAB">
        <w:rPr>
          <w:rFonts w:ascii="Arial" w:hAnsi="Arial" w:cs="Arial"/>
          <w:sz w:val="18"/>
          <w:vertAlign w:val="subscript"/>
          <w:lang w:val="id-ID"/>
        </w:rPr>
        <w:tab/>
      </w:r>
      <w:r w:rsidRPr="00AB0FAB">
        <w:rPr>
          <w:rFonts w:ascii="Arial" w:hAnsi="Arial" w:cs="Arial"/>
          <w:sz w:val="18"/>
          <w:lang w:val="id-ID"/>
        </w:rPr>
        <w:t>= Jumlah Total Dosen Tetap Lektor Kepala</w:t>
      </w:r>
    </w:p>
    <w:p w:rsidR="00AB0FAB" w:rsidRPr="00AB0FAB" w:rsidRDefault="00AB0FAB" w:rsidP="00AB0FAB">
      <w:pPr>
        <w:spacing w:after="0"/>
        <w:rPr>
          <w:rFonts w:ascii="Arial" w:hAnsi="Arial" w:cs="Arial"/>
          <w:sz w:val="18"/>
          <w:lang w:val="id-ID"/>
        </w:rPr>
      </w:pPr>
      <w:r w:rsidRPr="00AB0FAB">
        <w:rPr>
          <w:rFonts w:ascii="Arial" w:hAnsi="Arial" w:cs="Arial"/>
          <w:sz w:val="18"/>
          <w:lang w:val="id-ID"/>
        </w:rPr>
        <w:t>NDT</w:t>
      </w:r>
      <w:r w:rsidRPr="00AB0FAB">
        <w:rPr>
          <w:rFonts w:ascii="Arial" w:hAnsi="Arial" w:cs="Arial"/>
          <w:sz w:val="18"/>
          <w:vertAlign w:val="subscript"/>
          <w:lang w:val="id-ID"/>
        </w:rPr>
        <w:t>L</w:t>
      </w:r>
      <w:r w:rsidRPr="00AB0FAB">
        <w:rPr>
          <w:rFonts w:ascii="Arial" w:hAnsi="Arial" w:cs="Arial"/>
          <w:sz w:val="18"/>
          <w:vertAlign w:val="subscript"/>
          <w:lang w:val="id-ID"/>
        </w:rPr>
        <w:tab/>
      </w:r>
      <w:r w:rsidRPr="00AB0FAB">
        <w:rPr>
          <w:rFonts w:ascii="Arial" w:hAnsi="Arial" w:cs="Arial"/>
          <w:sz w:val="18"/>
          <w:lang w:val="id-ID"/>
        </w:rPr>
        <w:t>= Jumlah Total Dosen Tetap Lektor</w:t>
      </w:r>
    </w:p>
    <w:p w:rsidR="00AB0FAB" w:rsidRPr="00AB0FAB" w:rsidRDefault="00AB0FAB" w:rsidP="00AB0FAB">
      <w:pPr>
        <w:rPr>
          <w:sz w:val="20"/>
        </w:rPr>
      </w:pPr>
      <w:r w:rsidRPr="00AB0FAB">
        <w:rPr>
          <w:rFonts w:ascii="Arial" w:hAnsi="Arial" w:cs="Arial"/>
          <w:sz w:val="18"/>
          <w:lang w:val="id-ID"/>
        </w:rPr>
        <w:t>NDT</w:t>
      </w:r>
      <w:r w:rsidRPr="00AB0FAB">
        <w:rPr>
          <w:rFonts w:ascii="Arial" w:hAnsi="Arial" w:cs="Arial"/>
          <w:sz w:val="18"/>
          <w:vertAlign w:val="subscript"/>
          <w:lang w:val="id-ID"/>
        </w:rPr>
        <w:t>AA</w:t>
      </w:r>
      <w:r w:rsidRPr="00AB0FAB">
        <w:rPr>
          <w:rFonts w:ascii="Arial" w:hAnsi="Arial" w:cs="Arial"/>
          <w:sz w:val="18"/>
          <w:vertAlign w:val="subscript"/>
          <w:lang w:val="id-ID"/>
        </w:rPr>
        <w:tab/>
      </w:r>
      <w:r w:rsidRPr="00AB0FAB">
        <w:rPr>
          <w:rFonts w:ascii="Arial" w:hAnsi="Arial" w:cs="Arial"/>
          <w:sz w:val="18"/>
          <w:lang w:val="id-ID"/>
        </w:rPr>
        <w:t>= Jumlah Total Dosen Tetap Asisten Ahli</w:t>
      </w:r>
    </w:p>
    <w:sectPr w:rsidR="00AB0FAB" w:rsidRPr="00AB0FAB" w:rsidSect="00AB0FA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AB"/>
    <w:rsid w:val="001A3EE1"/>
    <w:rsid w:val="0022325C"/>
    <w:rsid w:val="009519E2"/>
    <w:rsid w:val="00AB0FAB"/>
    <w:rsid w:val="00F2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03C6F-B542-4D99-9E98-49C31AD5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FA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0F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2022-02-07T04:58:00Z</dcterms:created>
  <dcterms:modified xsi:type="dcterms:W3CDTF">2022-02-07T05:02:00Z</dcterms:modified>
</cp:coreProperties>
</file>